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9D" w:rsidRPr="00C3109D" w:rsidRDefault="00C3109D" w:rsidP="00C3109D">
      <w:pPr>
        <w:spacing w:before="24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u w:val="single"/>
        </w:rPr>
      </w:pPr>
      <w:r w:rsidRPr="00C3109D">
        <w:rPr>
          <w:rFonts w:ascii="Times New Roman" w:hAnsi="Times New Roman" w:cs="Times New Roman"/>
          <w:b/>
          <w:color w:val="1F497D" w:themeColor="text2"/>
          <w:sz w:val="40"/>
          <w:u w:val="single"/>
        </w:rPr>
        <w:t>Principles of Accounting</w:t>
      </w:r>
    </w:p>
    <w:p w:rsidR="00C3109D" w:rsidRPr="00C3109D" w:rsidRDefault="00C3109D" w:rsidP="00C3109D">
      <w:pPr>
        <w:spacing w:before="24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u w:val="single"/>
        </w:rPr>
      </w:pPr>
      <w:r w:rsidRPr="00C3109D">
        <w:rPr>
          <w:rFonts w:ascii="Times New Roman" w:hAnsi="Times New Roman" w:cs="Times New Roman"/>
          <w:b/>
          <w:color w:val="1F497D" w:themeColor="text2"/>
          <w:sz w:val="40"/>
          <w:u w:val="single"/>
        </w:rPr>
        <w:t>Assignment-3</w:t>
      </w:r>
      <w:r>
        <w:rPr>
          <w:rFonts w:ascii="Times New Roman" w:hAnsi="Times New Roman" w:cs="Times New Roman"/>
          <w:b/>
          <w:color w:val="1F497D" w:themeColor="text2"/>
          <w:sz w:val="40"/>
          <w:u w:val="single"/>
        </w:rPr>
        <w:br/>
      </w:r>
    </w:p>
    <w:p w:rsidR="00000000" w:rsidRPr="00C3109D" w:rsidRDefault="00C3109D" w:rsidP="00C3109D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3109D">
        <w:rPr>
          <w:rFonts w:ascii="Times New Roman" w:hAnsi="Times New Roman" w:cs="Times New Roman"/>
          <w:sz w:val="24"/>
        </w:rPr>
        <w:t>Write short notes on:-</w:t>
      </w:r>
    </w:p>
    <w:p w:rsidR="00C3109D" w:rsidRPr="00C3109D" w:rsidRDefault="00C3109D" w:rsidP="00C3109D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3109D">
        <w:rPr>
          <w:rFonts w:ascii="Times New Roman" w:hAnsi="Times New Roman" w:cs="Times New Roman"/>
          <w:sz w:val="24"/>
        </w:rPr>
        <w:t>Royalty Account</w:t>
      </w:r>
    </w:p>
    <w:p w:rsidR="00C3109D" w:rsidRPr="00C3109D" w:rsidRDefault="00C3109D" w:rsidP="00C3109D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3109D">
        <w:rPr>
          <w:rFonts w:ascii="Times New Roman" w:hAnsi="Times New Roman" w:cs="Times New Roman"/>
          <w:sz w:val="24"/>
        </w:rPr>
        <w:t>Departmental Accounting</w:t>
      </w:r>
    </w:p>
    <w:p w:rsidR="00C3109D" w:rsidRPr="00C3109D" w:rsidRDefault="00C3109D" w:rsidP="00C3109D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3109D">
        <w:rPr>
          <w:rFonts w:ascii="Times New Roman" w:hAnsi="Times New Roman" w:cs="Times New Roman"/>
          <w:sz w:val="24"/>
        </w:rPr>
        <w:t xml:space="preserve">Distinguish between Banking Company and General insurance company Accounts. </w:t>
      </w:r>
    </w:p>
    <w:p w:rsidR="00C3109D" w:rsidRPr="00C3109D" w:rsidRDefault="00C3109D" w:rsidP="00C3109D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3109D">
        <w:rPr>
          <w:rFonts w:ascii="Times New Roman" w:hAnsi="Times New Roman" w:cs="Times New Roman"/>
          <w:sz w:val="24"/>
        </w:rPr>
        <w:t>What do you mean by Dependent Branch and Independent Branch?</w:t>
      </w:r>
    </w:p>
    <w:sectPr w:rsidR="00C3109D" w:rsidRPr="00C3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030E"/>
    <w:multiLevelType w:val="hybridMultilevel"/>
    <w:tmpl w:val="BEE86A34"/>
    <w:lvl w:ilvl="0" w:tplc="448AC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A4BC0"/>
    <w:multiLevelType w:val="hybridMultilevel"/>
    <w:tmpl w:val="F2DED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109D"/>
    <w:rsid w:val="00C3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</dc:creator>
  <cp:keywords/>
  <dc:description/>
  <cp:lastModifiedBy>SRD</cp:lastModifiedBy>
  <cp:revision>3</cp:revision>
  <dcterms:created xsi:type="dcterms:W3CDTF">2020-04-04T08:43:00Z</dcterms:created>
  <dcterms:modified xsi:type="dcterms:W3CDTF">2020-04-04T08:48:00Z</dcterms:modified>
</cp:coreProperties>
</file>