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AB" w:rsidRDefault="002050AB" w:rsidP="002050A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>AUDITING</w:t>
      </w:r>
    </w:p>
    <w:p w:rsidR="005F1F93" w:rsidRDefault="002050AB" w:rsidP="002050AB">
      <w:pPr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>BBA N 605</w:t>
      </w:r>
    </w:p>
    <w:p w:rsidR="002050AB" w:rsidRDefault="002050AB" w:rsidP="002050AB">
      <w:pPr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>ASSIGNMENT</w:t>
      </w:r>
    </w:p>
    <w:p w:rsidR="002050AB" w:rsidRDefault="002050AB" w:rsidP="002050AB">
      <w:pPr>
        <w:jc w:val="center"/>
        <w:rPr>
          <w:rFonts w:ascii="Calibri" w:hAnsi="Calibri" w:cs="Calibri"/>
          <w:b/>
          <w:bCs/>
          <w:sz w:val="40"/>
          <w:szCs w:val="40"/>
          <w:u w:val="single"/>
        </w:rPr>
      </w:pPr>
    </w:p>
    <w:p w:rsidR="002050AB" w:rsidRDefault="002050AB" w:rsidP="002050AB">
      <w:r>
        <w:t>Q1.  Difference between cost audit and finance audit.</w:t>
      </w:r>
    </w:p>
    <w:p w:rsidR="002050AB" w:rsidRDefault="002050AB" w:rsidP="002050AB">
      <w:r>
        <w:t>Q2. Difference between Tax audit and Management audit.</w:t>
      </w:r>
    </w:p>
    <w:p w:rsidR="002050AB" w:rsidRDefault="002050AB" w:rsidP="002050AB">
      <w:r>
        <w:t>Q3.  Difference between Audit and Investigation.</w:t>
      </w:r>
    </w:p>
    <w:p w:rsidR="002050AB" w:rsidRDefault="002050AB" w:rsidP="002050AB">
      <w:r>
        <w:t>Q4.  Write short note on:</w:t>
      </w:r>
    </w:p>
    <w:p w:rsidR="002050AB" w:rsidRDefault="002050AB" w:rsidP="002050AB">
      <w:pPr>
        <w:pStyle w:val="ListParagraph"/>
        <w:numPr>
          <w:ilvl w:val="0"/>
          <w:numId w:val="1"/>
        </w:numPr>
      </w:pPr>
      <w:r>
        <w:t>Working Papers</w:t>
      </w:r>
    </w:p>
    <w:p w:rsidR="002050AB" w:rsidRDefault="002050AB" w:rsidP="002050AB">
      <w:pPr>
        <w:pStyle w:val="ListParagraph"/>
        <w:numPr>
          <w:ilvl w:val="0"/>
          <w:numId w:val="1"/>
        </w:numPr>
      </w:pPr>
      <w:r>
        <w:t>Auditing</w:t>
      </w:r>
      <w:r w:rsidR="005C72B4">
        <w:t xml:space="preserve"> </w:t>
      </w:r>
      <w:r>
        <w:t>Techniques</w:t>
      </w:r>
    </w:p>
    <w:p w:rsidR="002050AB" w:rsidRDefault="002050AB" w:rsidP="002050AB">
      <w:pPr>
        <w:pStyle w:val="ListParagraph"/>
        <w:numPr>
          <w:ilvl w:val="0"/>
          <w:numId w:val="1"/>
        </w:numPr>
      </w:pPr>
      <w:r>
        <w:t>Secret Reserve</w:t>
      </w:r>
    </w:p>
    <w:sectPr w:rsidR="002050AB" w:rsidSect="005F1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34102"/>
    <w:multiLevelType w:val="hybridMultilevel"/>
    <w:tmpl w:val="AF2463A2"/>
    <w:lvl w:ilvl="0" w:tplc="13FAE1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AB"/>
    <w:rsid w:val="002050AB"/>
    <w:rsid w:val="005C72B4"/>
    <w:rsid w:val="005F1F93"/>
    <w:rsid w:val="007F0B72"/>
    <w:rsid w:val="00A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E3E8"/>
  <w15:docId w15:val="{652FF819-648A-E347-9DBD-21C64A6C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</dc:creator>
  <cp:lastModifiedBy>keerti.tiwari26@gmail.com</cp:lastModifiedBy>
  <cp:revision>2</cp:revision>
  <dcterms:created xsi:type="dcterms:W3CDTF">2020-04-28T02:08:00Z</dcterms:created>
  <dcterms:modified xsi:type="dcterms:W3CDTF">2020-04-28T02:08:00Z</dcterms:modified>
</cp:coreProperties>
</file>